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0D" w:rsidRPr="0093450D" w:rsidRDefault="0093450D" w:rsidP="0093450D">
      <w:pPr>
        <w:jc w:val="center"/>
        <w:rPr>
          <w:rFonts w:ascii="Arial" w:hAnsi="Arial" w:cs="Arial"/>
          <w:lang w:val="en-US"/>
        </w:rPr>
      </w:pPr>
    </w:p>
    <w:p w:rsidR="0093450D" w:rsidRPr="0093450D" w:rsidRDefault="0093450D" w:rsidP="0093450D">
      <w:pPr>
        <w:jc w:val="center"/>
        <w:rPr>
          <w:rFonts w:ascii="Arial" w:hAnsi="Arial" w:cs="Arial"/>
          <w:lang w:val="en-US"/>
        </w:rPr>
      </w:pPr>
    </w:p>
    <w:p w:rsidR="0093450D" w:rsidRPr="0093450D" w:rsidRDefault="0093450D" w:rsidP="0093450D">
      <w:pPr>
        <w:jc w:val="center"/>
        <w:rPr>
          <w:rFonts w:ascii="Arial" w:hAnsi="Arial" w:cs="Arial"/>
          <w:lang w:val="en-US"/>
        </w:rPr>
      </w:pPr>
    </w:p>
    <w:p w:rsidR="0093450D" w:rsidRPr="0093450D" w:rsidRDefault="0093450D" w:rsidP="0093450D">
      <w:pPr>
        <w:jc w:val="center"/>
        <w:rPr>
          <w:rFonts w:ascii="Arial" w:hAnsi="Arial" w:cs="Arial"/>
          <w:lang w:val="en-US"/>
        </w:rPr>
      </w:pPr>
    </w:p>
    <w:p w:rsidR="0093450D" w:rsidRDefault="0093450D" w:rsidP="0093450D">
      <w:pPr>
        <w:jc w:val="center"/>
        <w:rPr>
          <w:rFonts w:ascii="Arial" w:hAnsi="Arial" w:cs="Arial"/>
          <w:sz w:val="48"/>
          <w:szCs w:val="48"/>
          <w:lang w:val="en-US"/>
        </w:rPr>
      </w:pPr>
    </w:p>
    <w:p w:rsidR="00565B94" w:rsidRPr="0093450D" w:rsidRDefault="0093450D" w:rsidP="0093450D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93450D">
        <w:rPr>
          <w:rFonts w:ascii="Arial" w:hAnsi="Arial" w:cs="Arial"/>
          <w:sz w:val="48"/>
          <w:szCs w:val="48"/>
          <w:lang w:val="en-US"/>
        </w:rPr>
        <w:t>Zone – 1</w:t>
      </w:r>
    </w:p>
    <w:p w:rsidR="0093450D" w:rsidRPr="0093450D" w:rsidRDefault="0093450D" w:rsidP="0093450D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93450D">
        <w:rPr>
          <w:rFonts w:ascii="Arial" w:hAnsi="Arial" w:cs="Arial"/>
          <w:sz w:val="48"/>
          <w:szCs w:val="48"/>
          <w:lang w:val="en-US"/>
        </w:rPr>
        <w:t>Town Vending Committee</w:t>
      </w:r>
    </w:p>
    <w:p w:rsidR="0093450D" w:rsidRPr="0093450D" w:rsidRDefault="0093450D" w:rsidP="0093450D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93450D">
        <w:rPr>
          <w:rFonts w:ascii="Arial" w:hAnsi="Arial" w:cs="Arial"/>
          <w:sz w:val="48"/>
          <w:szCs w:val="48"/>
          <w:lang w:val="en-US"/>
        </w:rPr>
        <w:t>Meeting No. 1</w:t>
      </w:r>
    </w:p>
    <w:p w:rsidR="0093450D" w:rsidRPr="0093450D" w:rsidRDefault="0093450D" w:rsidP="0093450D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93450D">
        <w:rPr>
          <w:rFonts w:ascii="Arial" w:hAnsi="Arial" w:cs="Arial"/>
          <w:sz w:val="48"/>
          <w:szCs w:val="48"/>
          <w:lang w:val="en-US"/>
        </w:rPr>
        <w:t>Date 16.08.2018</w:t>
      </w:r>
    </w:p>
    <w:p w:rsidR="0093450D" w:rsidRPr="0093450D" w:rsidRDefault="0093450D">
      <w:pPr>
        <w:rPr>
          <w:rFonts w:ascii="Arial" w:hAnsi="Arial" w:cs="Arial"/>
          <w:lang w:val="en-US"/>
        </w:rPr>
      </w:pPr>
      <w:r w:rsidRPr="0093450D">
        <w:rPr>
          <w:rFonts w:ascii="Arial" w:hAnsi="Arial" w:cs="Arial"/>
          <w:lang w:val="en-US"/>
        </w:rPr>
        <w:br w:type="page"/>
      </w:r>
    </w:p>
    <w:p w:rsidR="0093450D" w:rsidRPr="007A2865" w:rsidRDefault="0093450D" w:rsidP="001B7D69">
      <w:pPr>
        <w:spacing w:line="48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lastRenderedPageBreak/>
        <w:t>The area mentioned below has been designated as ‘No Hawking Zone’:</w:t>
      </w:r>
    </w:p>
    <w:p w:rsidR="0093450D" w:rsidRPr="007A2865" w:rsidRDefault="0093450D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>Till 150 mtrs from Municipal Market, Hospital, Railway Station, Bus Depot</w:t>
      </w:r>
    </w:p>
    <w:p w:rsidR="0093450D" w:rsidRPr="007A2865" w:rsidRDefault="0093450D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>100 mtrs from Educational Institution and Places of Worship. However, enough space should be reserved in the premises of the places of worship to sell items required for worship</w:t>
      </w:r>
      <w:r w:rsidR="00546E8F" w:rsidRPr="007A2865">
        <w:rPr>
          <w:rFonts w:ascii="Arial" w:hAnsi="Arial" w:cs="Arial"/>
          <w:sz w:val="32"/>
          <w:szCs w:val="32"/>
          <w:lang w:val="en-US"/>
        </w:rPr>
        <w:t xml:space="preserve"> and</w:t>
      </w:r>
      <w:r w:rsidRPr="007A2865">
        <w:rPr>
          <w:rFonts w:ascii="Arial" w:hAnsi="Arial" w:cs="Arial"/>
          <w:sz w:val="32"/>
          <w:szCs w:val="32"/>
          <w:lang w:val="en-US"/>
        </w:rPr>
        <w:t xml:space="preserve"> </w:t>
      </w:r>
      <w:r w:rsidR="00546E8F" w:rsidRPr="007A2865">
        <w:rPr>
          <w:rFonts w:ascii="Arial" w:hAnsi="Arial" w:cs="Arial"/>
          <w:sz w:val="32"/>
          <w:szCs w:val="32"/>
          <w:lang w:val="en-US"/>
        </w:rPr>
        <w:t>meditation.</w:t>
      </w:r>
    </w:p>
    <w:p w:rsidR="00546E8F" w:rsidRPr="007A2865" w:rsidRDefault="00546E8F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>Footpath opposite to the High Court, Court, important offices of the Government of India and Government of Maharashtra and other important organisations.</w:t>
      </w:r>
    </w:p>
    <w:p w:rsidR="00546E8F" w:rsidRPr="007A2865" w:rsidRDefault="00546E8F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 xml:space="preserve">50 mtrs from the Center point of the </w:t>
      </w:r>
      <w:r w:rsidR="00CF2D70" w:rsidRPr="007A2865">
        <w:rPr>
          <w:rFonts w:ascii="Arial" w:hAnsi="Arial" w:cs="Arial"/>
          <w:sz w:val="32"/>
          <w:szCs w:val="32"/>
          <w:lang w:val="en-US"/>
        </w:rPr>
        <w:t>crossroad</w:t>
      </w:r>
    </w:p>
    <w:p w:rsidR="00CF2D70" w:rsidRPr="007A2865" w:rsidRDefault="00CF2D70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>50 mtrs on both the sides near</w:t>
      </w:r>
      <w:r w:rsidRPr="007A2865">
        <w:rPr>
          <w:rFonts w:ascii="Arial" w:hAnsi="Arial" w:cs="Arial"/>
          <w:sz w:val="32"/>
          <w:szCs w:val="32"/>
          <w:lang w:val="en-US"/>
        </w:rPr>
        <w:t xml:space="preserve"> the bend of the road</w:t>
      </w:r>
      <w:r w:rsidRPr="007A2865">
        <w:rPr>
          <w:rFonts w:ascii="Arial" w:hAnsi="Arial" w:cs="Arial"/>
          <w:sz w:val="32"/>
          <w:szCs w:val="32"/>
          <w:lang w:val="en-US"/>
        </w:rPr>
        <w:t xml:space="preserve"> from the center point of the crossroad</w:t>
      </w:r>
    </w:p>
    <w:p w:rsidR="00CF2D70" w:rsidRPr="007A2865" w:rsidRDefault="00174897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>Entry point of a commercial establishment, residential complex, residential building</w:t>
      </w:r>
    </w:p>
    <w:p w:rsidR="00174897" w:rsidRPr="007A2865" w:rsidRDefault="00AC64E9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>Less vehicle load bearing capacity roads (in Non hawking zones)</w:t>
      </w:r>
    </w:p>
    <w:p w:rsidR="00CB5450" w:rsidRPr="007A2865" w:rsidRDefault="00CB5450" w:rsidP="001B7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7A2865">
        <w:rPr>
          <w:rFonts w:ascii="Arial" w:hAnsi="Arial" w:cs="Arial"/>
          <w:sz w:val="32"/>
          <w:szCs w:val="32"/>
          <w:lang w:val="en-US"/>
        </w:rPr>
        <w:t>Footpaths having width less than 10 feet</w:t>
      </w:r>
    </w:p>
    <w:p w:rsidR="001B7D69" w:rsidRDefault="001B7D69" w:rsidP="001B7D69">
      <w:pPr>
        <w:pStyle w:val="ListParagraph"/>
        <w:jc w:val="both"/>
        <w:rPr>
          <w:rFonts w:ascii="Arial" w:hAnsi="Arial" w:cs="Arial"/>
          <w:sz w:val="32"/>
          <w:szCs w:val="32"/>
          <w:lang w:val="en-US"/>
        </w:rPr>
      </w:pPr>
    </w:p>
    <w:p w:rsidR="001B7D69" w:rsidRDefault="001B7D69" w:rsidP="001B7D69">
      <w:pPr>
        <w:pStyle w:val="ListParagraph"/>
        <w:jc w:val="both"/>
        <w:rPr>
          <w:rFonts w:ascii="Arial" w:hAnsi="Arial" w:cs="Arial"/>
          <w:sz w:val="32"/>
          <w:szCs w:val="32"/>
          <w:lang w:val="en-US"/>
        </w:rPr>
      </w:pPr>
    </w:p>
    <w:p w:rsidR="00CF2D70" w:rsidRPr="006B45D3" w:rsidRDefault="006B45D3" w:rsidP="001B7D69">
      <w:pPr>
        <w:pStyle w:val="ListParagraph"/>
        <w:jc w:val="both"/>
        <w:rPr>
          <w:rFonts w:ascii="Arial" w:hAnsi="Arial" w:cs="Arial"/>
          <w:sz w:val="32"/>
          <w:szCs w:val="32"/>
          <w:lang w:val="en-US"/>
        </w:rPr>
      </w:pPr>
      <w:r w:rsidRPr="006B45D3">
        <w:rPr>
          <w:rFonts w:ascii="Arial" w:hAnsi="Arial" w:cs="Arial"/>
          <w:sz w:val="32"/>
          <w:szCs w:val="32"/>
          <w:lang w:val="en-US"/>
        </w:rPr>
        <w:lastRenderedPageBreak/>
        <w:t xml:space="preserve">According to the </w:t>
      </w:r>
      <w:r w:rsidRPr="006B45D3">
        <w:rPr>
          <w:rFonts w:ascii="Arial" w:hAnsi="Arial" w:cs="Arial"/>
          <w:sz w:val="32"/>
          <w:szCs w:val="32"/>
          <w:lang w:val="en-US"/>
        </w:rPr>
        <w:t xml:space="preserve">Circular </w:t>
      </w:r>
      <w:r w:rsidR="002E09A0" w:rsidRPr="006B45D3">
        <w:rPr>
          <w:rFonts w:ascii="Arial" w:hAnsi="Arial" w:cs="Arial"/>
          <w:sz w:val="32"/>
          <w:szCs w:val="32"/>
          <w:lang w:val="en-US"/>
        </w:rPr>
        <w:t>No. Dy. Commissioner/HR/1154 dated 08.09.2015</w:t>
      </w:r>
      <w:r w:rsidRPr="006B45D3">
        <w:rPr>
          <w:rFonts w:ascii="Arial" w:hAnsi="Arial" w:cs="Arial"/>
          <w:sz w:val="32"/>
          <w:szCs w:val="32"/>
          <w:lang w:val="en-US"/>
        </w:rPr>
        <w:t xml:space="preserve"> issued by the </w:t>
      </w:r>
      <w:r w:rsidRPr="006B45D3">
        <w:rPr>
          <w:rFonts w:ascii="Arial" w:hAnsi="Arial" w:cs="Arial"/>
          <w:sz w:val="32"/>
          <w:szCs w:val="32"/>
          <w:lang w:val="en-US"/>
        </w:rPr>
        <w:t>Hon. Deputy Commissioner (Removal of Encroachments)</w:t>
      </w:r>
      <w:r w:rsidRPr="006B45D3">
        <w:rPr>
          <w:rFonts w:ascii="Arial" w:hAnsi="Arial" w:cs="Arial"/>
          <w:sz w:val="32"/>
          <w:szCs w:val="32"/>
          <w:lang w:val="en-US"/>
        </w:rPr>
        <w:t>, the said pitches are to be decided as directed below:</w:t>
      </w:r>
    </w:p>
    <w:p w:rsidR="006B45D3" w:rsidRPr="006B45D3" w:rsidRDefault="006B45D3" w:rsidP="001B7D69">
      <w:pPr>
        <w:pStyle w:val="ListParagraph"/>
        <w:jc w:val="both"/>
        <w:rPr>
          <w:rFonts w:ascii="Arial" w:hAnsi="Arial" w:cs="Arial"/>
          <w:sz w:val="32"/>
          <w:szCs w:val="32"/>
          <w:lang w:val="en-US"/>
        </w:rPr>
      </w:pPr>
    </w:p>
    <w:p w:rsidR="006B45D3" w:rsidRDefault="008B7013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On one side of the footpath / road</w:t>
      </w:r>
    </w:p>
    <w:p w:rsidR="008B7013" w:rsidRDefault="008B7013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At the dead end of the road</w:t>
      </w:r>
    </w:p>
    <w:p w:rsidR="008B7013" w:rsidRPr="008B7013" w:rsidRDefault="008B7013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Open space adjacent to the </w:t>
      </w:r>
      <w:r w:rsidRPr="008B7013">
        <w:rPr>
          <w:rFonts w:ascii="Arial" w:hAnsi="Arial" w:cs="Arial"/>
          <w:i/>
          <w:iCs/>
          <w:sz w:val="32"/>
          <w:szCs w:val="32"/>
          <w:lang w:val="en-US"/>
        </w:rPr>
        <w:t>nallah</w:t>
      </w:r>
    </w:p>
    <w:p w:rsidR="008B7013" w:rsidRDefault="00A1190D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Such other places that will not obstruct pedestrians and vehicular traffic</w:t>
      </w:r>
    </w:p>
    <w:p w:rsidR="00A1190D" w:rsidRDefault="00B148B4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Those spaces proposed for the reservation of ‘Market’ by the Municipal Corporation</w:t>
      </w:r>
    </w:p>
    <w:p w:rsidR="00B148B4" w:rsidRDefault="00E97008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Open spaces within the boundaries of residential complexes. However, it would </w:t>
      </w:r>
      <w:r w:rsidR="00372AD5">
        <w:rPr>
          <w:rFonts w:ascii="Arial" w:hAnsi="Arial" w:cs="Arial"/>
          <w:sz w:val="32"/>
          <w:szCs w:val="32"/>
          <w:lang w:val="en-US"/>
        </w:rPr>
        <w:t xml:space="preserve">be mandatory to obtain an </w:t>
      </w:r>
      <w:r>
        <w:rPr>
          <w:rFonts w:ascii="Arial" w:hAnsi="Arial" w:cs="Arial"/>
          <w:sz w:val="32"/>
          <w:szCs w:val="32"/>
          <w:lang w:val="en-US"/>
        </w:rPr>
        <w:t>approval from a competent authority</w:t>
      </w:r>
      <w:r w:rsidR="00372AD5">
        <w:rPr>
          <w:rFonts w:ascii="Arial" w:hAnsi="Arial" w:cs="Arial"/>
          <w:sz w:val="32"/>
          <w:szCs w:val="32"/>
          <w:lang w:val="en-US"/>
        </w:rPr>
        <w:t xml:space="preserve"> to do so.</w:t>
      </w:r>
    </w:p>
    <w:p w:rsidR="00372AD5" w:rsidRDefault="008C096D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While ascertaining hawking zones, the Municipal Corporation has to consider the distance between the two </w:t>
      </w:r>
      <w:r>
        <w:rPr>
          <w:rFonts w:ascii="Arial" w:hAnsi="Arial" w:cs="Arial"/>
          <w:sz w:val="32"/>
          <w:szCs w:val="32"/>
          <w:lang w:val="en-US"/>
        </w:rPr>
        <w:t xml:space="preserve">BEST </w:t>
      </w:r>
      <w:r>
        <w:rPr>
          <w:rFonts w:ascii="Arial" w:hAnsi="Arial" w:cs="Arial"/>
          <w:sz w:val="32"/>
          <w:szCs w:val="32"/>
          <w:lang w:val="en-US"/>
        </w:rPr>
        <w:t>poles that are contiguous</w:t>
      </w:r>
      <w:r w:rsidR="001B7D69">
        <w:rPr>
          <w:rFonts w:ascii="Arial" w:hAnsi="Arial" w:cs="Arial"/>
          <w:sz w:val="32"/>
          <w:szCs w:val="32"/>
          <w:lang w:val="en-US"/>
        </w:rPr>
        <w:t>.</w:t>
      </w:r>
    </w:p>
    <w:p w:rsidR="008C096D" w:rsidRDefault="008C096D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1 pitch to be made in an area of 1 mtr x 1 mtr</w:t>
      </w:r>
    </w:p>
    <w:p w:rsidR="008C096D" w:rsidRDefault="00E16B46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</w:t>
      </w:r>
      <w:r>
        <w:rPr>
          <w:rFonts w:ascii="Arial" w:hAnsi="Arial" w:cs="Arial"/>
          <w:sz w:val="32"/>
          <w:szCs w:val="32"/>
          <w:lang w:val="en-US"/>
        </w:rPr>
        <w:t>fter 10 consecutive pitches in a row</w:t>
      </w:r>
      <w:r>
        <w:rPr>
          <w:rFonts w:ascii="Arial" w:hAnsi="Arial" w:cs="Arial"/>
          <w:sz w:val="32"/>
          <w:szCs w:val="32"/>
          <w:lang w:val="en-US"/>
        </w:rPr>
        <w:t xml:space="preserve">, </w:t>
      </w:r>
      <w:r w:rsidR="00772CF7">
        <w:rPr>
          <w:rFonts w:ascii="Arial" w:hAnsi="Arial" w:cs="Arial"/>
          <w:sz w:val="32"/>
          <w:szCs w:val="32"/>
          <w:lang w:val="en-US"/>
        </w:rPr>
        <w:t xml:space="preserve">1 mtr of empty space to be </w:t>
      </w:r>
      <w:r>
        <w:rPr>
          <w:rFonts w:ascii="Arial" w:hAnsi="Arial" w:cs="Arial"/>
          <w:sz w:val="32"/>
          <w:szCs w:val="32"/>
          <w:lang w:val="en-US"/>
        </w:rPr>
        <w:t>maintained for pedestrian movement. If the pitches are near wall compound there is no need to leave space in between.</w:t>
      </w:r>
    </w:p>
    <w:p w:rsidR="00E16B46" w:rsidRPr="006B45D3" w:rsidRDefault="00E16B46" w:rsidP="001B7D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While proposing a hawking zone, choose footpat</w:t>
      </w:r>
      <w:bookmarkStart w:id="0" w:name="_GoBack"/>
      <w:bookmarkEnd w:id="0"/>
      <w:r>
        <w:rPr>
          <w:rFonts w:ascii="Arial" w:hAnsi="Arial" w:cs="Arial"/>
          <w:sz w:val="32"/>
          <w:szCs w:val="32"/>
          <w:lang w:val="en-US"/>
        </w:rPr>
        <w:t>hs with less commercial establishments and residential complexes.</w:t>
      </w:r>
    </w:p>
    <w:sectPr w:rsidR="00E16B46" w:rsidRPr="006B45D3" w:rsidSect="009345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D2E8E"/>
    <w:multiLevelType w:val="hybridMultilevel"/>
    <w:tmpl w:val="0B6CA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0D"/>
    <w:rsid w:val="00116F6C"/>
    <w:rsid w:val="00174897"/>
    <w:rsid w:val="001B7D69"/>
    <w:rsid w:val="002E09A0"/>
    <w:rsid w:val="00372AD5"/>
    <w:rsid w:val="00546E8F"/>
    <w:rsid w:val="00565B94"/>
    <w:rsid w:val="005C36B2"/>
    <w:rsid w:val="005D5DFC"/>
    <w:rsid w:val="006A5349"/>
    <w:rsid w:val="006B45D3"/>
    <w:rsid w:val="006F3AA1"/>
    <w:rsid w:val="00772CF7"/>
    <w:rsid w:val="007A2865"/>
    <w:rsid w:val="00846DDD"/>
    <w:rsid w:val="008B7013"/>
    <w:rsid w:val="008C096D"/>
    <w:rsid w:val="0093450D"/>
    <w:rsid w:val="00A1190D"/>
    <w:rsid w:val="00AC64E9"/>
    <w:rsid w:val="00B148B4"/>
    <w:rsid w:val="00CB5450"/>
    <w:rsid w:val="00CF2D70"/>
    <w:rsid w:val="00D168F0"/>
    <w:rsid w:val="00E16B46"/>
    <w:rsid w:val="00E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F72C5-EC63-4971-A174-51DBE9DE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7A52-0630-4852-8BF1-0A1F9BB6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NagarAdmin</dc:creator>
  <cp:keywords/>
  <dc:description/>
  <cp:lastModifiedBy>NagarAdmin</cp:lastModifiedBy>
  <cp:revision>12</cp:revision>
  <dcterms:created xsi:type="dcterms:W3CDTF">2018-10-09T12:30:00Z</dcterms:created>
  <dcterms:modified xsi:type="dcterms:W3CDTF">2018-10-09T13:37:00Z</dcterms:modified>
</cp:coreProperties>
</file>